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How to Build a One-Page Action Board That Kills Overwhelm</w:t>
      </w:r>
    </w:p>
    <w:p>
      <w:pPr>
        <w:spacing w:after="200"/>
      </w:pPr>
      <w:r>
        <w:t xml:space="preserve">Overwhelm isn't caused by having too much to do. It's caused by not knowing what to do next. Your brain freezes when faced with endless options and competing priorities. The solution? A one-page action board that cuts through the noise and shows you exactly what needs your attention today. Let's build one that actually works.</w:t>
      </w:r>
    </w:p>
    <w:p>
      <w:pPr>
        <w:pStyle w:val="Heading2"/>
      </w:pPr>
      <w:r>
        <w:t xml:space="preserve">Why Traditional Planning Creates Overwhelm</w:t>
      </w:r>
    </w:p>
    <w:p>
      <w:pPr>
        <w:pStyle w:val="Heading3"/>
      </w:pPr>
      <w:r>
        <w:t xml:space="preserve">The Information Overload Trap</w:t>
      </w:r>
    </w:p>
    <w:p>
      <w:pPr>
        <w:spacing w:after="200"/>
      </w:pPr>
      <w:r>
        <w:t xml:space="preserve">You've got goals in a journal. Tasks in an app. Notes scattered everywhere. Calendar events competing for attention. Sticky notes covering your desk. All this information creates decision paralysis. Your action board solves this by condensing everything into one visual page that tells you exactly what matters today.</w:t>
      </w:r>
    </w:p>
    <w:p>
      <w:pPr>
        <w:pStyle w:val="Heading2"/>
      </w:pPr>
      <w:r>
        <w:t xml:space="preserve">Element 1: Your Top Three Focus Areas</w:t>
      </w:r>
    </w:p>
    <w:p>
      <w:pPr>
        <w:pStyle w:val="Heading3"/>
      </w:pPr>
      <w:r>
        <w:t xml:space="preserve">The Foundation Layer</w:t>
      </w:r>
    </w:p>
    <w:p>
      <w:pPr>
        <w:spacing w:after="200"/>
      </w:pPr>
      <w:r>
        <w:t xml:space="preserve">At the top of your one-page board, list your three most important focus areas. Not ten. Not five. Three. These could be health, business, and family. Or writing, fitness, and learning. Whatever matters most right now. These focus areas anchor everything else on the board.</w:t>
      </w:r>
    </w:p>
    <w:p>
      <w:pPr>
        <w:pStyle w:val="Heading4"/>
      </w:pPr>
      <w:r>
        <w:t xml:space="preserve">Why Three Works</w:t>
      </w:r>
    </w:p>
    <w:p>
      <w:pPr>
        <w:spacing w:after="200"/>
      </w:pPr>
      <w:r>
        <w:t xml:space="preserve">Three is the magic number your brain can juggle without dropping balls. More than three and you're back to overwhelm. Less than three and you're probably leaving important life areas neglected. Three creates focused balance.</w:t>
      </w:r>
    </w:p>
    <w:p>
      <w:pPr>
        <w:pStyle w:val="Heading2"/>
      </w:pPr>
      <w:r>
        <w:t xml:space="preserve">Element 2: This Week's Three Wins</w:t>
      </w:r>
    </w:p>
    <w:p>
      <w:pPr>
        <w:pStyle w:val="Heading3"/>
      </w:pPr>
      <w:r>
        <w:t xml:space="preserve">Weekly Targets That Matter</w:t>
      </w:r>
    </w:p>
    <w:p>
      <w:pPr>
        <w:spacing w:after="200"/>
      </w:pPr>
      <w:r>
        <w:t xml:space="preserve">Under each focus area, write one specific win you want this week. Not a vague intention. A concrete outcome. "Complete chapter three." "Work out four times." "Close two new clients." These become your north star for the week. Every daily action should connect to one of these wins.</w:t>
      </w:r>
    </w:p>
    <w:p>
      <w:pPr>
        <w:pStyle w:val="Heading2"/>
      </w:pPr>
      <w:r>
        <w:t xml:space="preserve">Element 3: Today's Non-Negotiable Actions</w:t>
      </w:r>
    </w:p>
    <w:p>
      <w:pPr>
        <w:pStyle w:val="Heading3"/>
      </w:pPr>
      <w:r>
        <w:t xml:space="preserve">The Daily Must-Do List</w:t>
      </w:r>
    </w:p>
    <w:p>
      <w:pPr>
        <w:spacing w:after="200"/>
      </w:pPr>
      <w:r>
        <w:t xml:space="preserve">This is where the magic happens. For today only, list three to five specific actions that move your weekly wins forward. These aren't everything you could do. They're what you must do. Write them in order of importance. Do number one before touching number two. This sequence eliminates decision fatigue.</w:t>
      </w:r>
    </w:p>
    <w:p>
      <w:pPr>
        <w:pStyle w:val="Heading4"/>
      </w:pPr>
      <w:r>
        <w:t xml:space="preserve">The Action Clarity Test</w:t>
      </w:r>
    </w:p>
    <w:p>
      <w:pPr>
        <w:spacing w:after="200"/>
      </w:pPr>
      <w:r>
        <w:t xml:space="preserve">Each action should pass this test: could someone else read it and know exactly what to do? "Work on project" fails. "Write introduction section for client proposal" passes. Clarity kills overwhelm.</w:t>
      </w:r>
    </w:p>
    <w:p>
      <w:pPr>
        <w:pStyle w:val="Heading2"/>
      </w:pPr>
      <w:r>
        <w:t xml:space="preserve">Element 4: Time Blocks</w:t>
      </w:r>
    </w:p>
    <w:p>
      <w:pPr>
        <w:pStyle w:val="Heading3"/>
      </w:pPr>
      <w:r>
        <w:t xml:space="preserve">When Actions Happen</w:t>
      </w:r>
    </w:p>
    <w:p>
      <w:pPr>
        <w:spacing w:after="200"/>
      </w:pPr>
      <w:r>
        <w:t xml:space="preserve">Next to each action, write its time block. "Write proposal: 9 to 10:30 AM." "Gym: 12 to 1 PM." "Client calls: 2 to 4 PM." Assigning times transforms wishes into commitments. Your one-page board becomes your actual schedule, not just a hopeful list.</w:t>
      </w:r>
    </w:p>
    <w:p>
      <w:pPr>
        <w:pStyle w:val="Heading2"/>
      </w:pPr>
      <w:r>
        <w:t xml:space="preserve">Element 5: The Capture Zone</w:t>
      </w:r>
    </w:p>
    <w:p>
      <w:pPr>
        <w:pStyle w:val="Heading3"/>
      </w:pPr>
      <w:r>
        <w:t xml:space="preserve">Where Random Thoughts Go to Wait</w:t>
      </w:r>
    </w:p>
    <w:p>
      <w:pPr>
        <w:spacing w:after="200"/>
      </w:pPr>
      <w:r>
        <w:t xml:space="preserve">Reserve a small section at the bottom for capturing ideas and tasks that pop up during the day. This prevents them from derailing your focus. They get written down but don't interrupt your planned actions. At day's end, you'll process this capture zone and decide what makes tomorrow's board.</w:t>
      </w:r>
    </w:p>
    <w:p>
      <w:pPr>
        <w:pStyle w:val="Heading4"/>
      </w:pPr>
      <w:r>
        <w:t xml:space="preserve">The Brain Dump Benefit</w:t>
      </w:r>
    </w:p>
    <w:p>
      <w:pPr>
        <w:spacing w:after="200"/>
      </w:pPr>
      <w:r>
        <w:t xml:space="preserve">Your brain can relax knowing nothing will be forgotten. The capture zone is your external hard drive. This mental relief dramatically reduces overwhelm throughout the day.</w:t>
      </w:r>
    </w:p>
    <w:p>
      <w:pPr>
        <w:pStyle w:val="Heading2"/>
      </w:pPr>
      <w:r>
        <w:t xml:space="preserve">Element 6: Progress Indicators</w:t>
      </w:r>
    </w:p>
    <w:p>
      <w:pPr>
        <w:pStyle w:val="Heading3"/>
      </w:pPr>
      <w:r>
        <w:t xml:space="preserve">Visual Victory Markers</w:t>
      </w:r>
    </w:p>
    <w:p>
      <w:pPr>
        <w:spacing w:after="200"/>
      </w:pPr>
      <w:r>
        <w:t xml:space="preserve">Add checkboxes next to each action. As you complete them, check them off. This visual progress creates momentum. Seeing three checked boxes motivates you to complete the remaining two. It's a simple psychological hack that keeps you moving forward.</w:t>
      </w:r>
    </w:p>
    <w:p>
      <w:pPr>
        <w:pStyle w:val="Heading2"/>
      </w:pPr>
      <w:r>
        <w:t xml:space="preserve">Element 7: The Why Reminder</w:t>
      </w:r>
    </w:p>
    <w:p>
      <w:pPr>
        <w:pStyle w:val="Heading3"/>
      </w:pPr>
      <w:r>
        <w:t xml:space="preserve">Connecting to Purpose</w:t>
      </w:r>
    </w:p>
    <w:p>
      <w:pPr>
        <w:spacing w:after="200"/>
      </w:pPr>
      <w:r>
        <w:t xml:space="preserve">Include one sentence at the top that reminds you why this matters. "Building the life I designed, not the one that happened to me." "Creating freedom through focused action." When overwhelm threatens, reading your why re-centers your focus.</w:t>
      </w:r>
    </w:p>
    <w:p>
      <w:pPr>
        <w:pStyle w:val="Heading2"/>
      </w:pPr>
      <w:r>
        <w:t xml:space="preserve">How to Use Your Action Board Daily</w:t>
      </w:r>
    </w:p>
    <w:p>
      <w:pPr>
        <w:pStyle w:val="Heading3"/>
      </w:pPr>
      <w:r>
        <w:t xml:space="preserve">The Morning and Evening Ritual</w:t>
      </w:r>
    </w:p>
    <w:p>
      <w:pPr>
        <w:spacing w:after="200"/>
      </w:pPr>
      <w:r>
        <w:t xml:space="preserve">Every morning, create today's action board. Ten minutes maximum. List your non-negotiables, assign time blocks, and you're done. Every evening, review what got completed. Process your capture zone. Plan tomorrow. This daily rhythm keeps overwhelm permanently at bay.</w:t>
      </w:r>
    </w:p>
    <w:p>
      <w:pPr>
        <w:pStyle w:val="Heading4"/>
      </w:pPr>
      <w:r>
        <w:t xml:space="preserve">The One-Page Discipline</w:t>
      </w:r>
    </w:p>
    <w:p>
      <w:pPr>
        <w:spacing w:after="200"/>
      </w:pPr>
      <w:r>
        <w:t xml:space="preserve">If it doesn't fit on one page, it's too much. This constraint forces prioritization. You cannot include everything, which is exactly the point. The one-page limit is the feature, not a bug.</w:t>
      </w:r>
    </w:p>
    <w:p>
      <w:pPr>
        <w:pStyle w:val="Heading2"/>
      </w:pPr>
      <w:r>
        <w:t xml:space="preserve">Digital Versus Paper</w:t>
      </w:r>
    </w:p>
    <w:p>
      <w:pPr>
        <w:pStyle w:val="Heading3"/>
      </w:pPr>
      <w:r>
        <w:t xml:space="preserve">Choosing Your Format</w:t>
      </w:r>
    </w:p>
    <w:p>
      <w:pPr>
        <w:spacing w:after="200"/>
      </w:pPr>
      <w:r>
        <w:t xml:space="preserve">Some people love paper. The physical act of writing and checking boxes feels satisfying. Others prefer digital tools that sync everywhere. Either works. What matters is that you can see your entire action board at a glance without scrolling or flipping pages.</w:t>
      </w:r>
    </w:p>
    <w:p>
      <w:pPr>
        <w:pStyle w:val="Heading2"/>
      </w:pPr>
      <w:r>
        <w:t xml:space="preserve">When Overwhelm Still Hits</w:t>
      </w:r>
    </w:p>
    <w:p>
      <w:pPr>
        <w:pStyle w:val="Heading3"/>
      </w:pPr>
      <w:r>
        <w:t xml:space="preserve">The Emergency Reset</w:t>
      </w:r>
    </w:p>
    <w:p>
      <w:pPr>
        <w:spacing w:after="200"/>
      </w:pPr>
      <w:r>
        <w:t xml:space="preserve">Feeling overwhelmed despite your board? Look at it and ask: what's the one thing that if completed today would make everything else easier or irrelevant? Do only that. Ignore the rest. Your action board gives you permission to focus ruthlessly when needed.</w:t>
      </w:r>
    </w:p>
    <w:p>
      <w:pPr>
        <w:pStyle w:val="Heading2"/>
      </w:pPr>
      <w:r>
        <w:t xml:space="preserve">Conclusion: Clarity Kills Overwhelm</w:t>
      </w:r>
    </w:p>
    <w:p>
      <w:pPr>
        <w:spacing w:after="200"/>
      </w:pPr>
      <w:r>
        <w:t xml:space="preserve">Overwhelm thrives in complexity. Your one-page action board creates radical simplicity. Three focus areas. Three weekly wins. Three to five daily actions. Time blocks. A capture zone. Progress markers. A why statement. That's it. Everything you need to know fits on one page. Build this board every morning and overwhelm has nowhere to hide. What are the three actions that must happen on your board tomorrow?</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2026-02-09T05:05:35.521Z</dcterms:created>
  <dcterms:modified xsi:type="dcterms:W3CDTF">2026-02-09T05:05:35.521Z</dcterms:modified>
</cp:coreProperties>
</file>

<file path=docProps/custom.xml><?xml version="1.0" encoding="utf-8"?>
<Properties xmlns="http://schemas.openxmlformats.org/officeDocument/2006/custom-properties" xmlns:vt="http://schemas.openxmlformats.org/officeDocument/2006/docPropsVTypes"/>
</file>